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6630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лингвистики и педагогики, Гуманитарный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