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6550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медиакоммуникаций и связей с общественностью,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