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6540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общественных наук, Гуманитарный институт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