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6535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бизнес-инжиниринга,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