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Профессор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6461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механики и процессов управления, Физико-механический институт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0.50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