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6441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инженерно-физическая школа, Институт электроники и телекоммуникаций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