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6408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фундаментальных физических исследований, Физико-механический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