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6360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Базовая кафедра "Процессы управления наукоемкими производствами", Передовая инженерная школа "Цифровой инжиниринг"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