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теоретической механики и математической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