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Профессор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6304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автоматизации и робототехники, Институт машиностроения, материалов и транспорта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