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проектной деятельности и инноваций в промышленности,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